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3444E825" w:rsidR="007923AB" w:rsidRPr="00F56ACD" w:rsidRDefault="00B42A61" w:rsidP="002F2547">
      <w:pPr>
        <w:spacing w:after="12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 xml:space="preserve"> </w:t>
      </w:r>
      <w:r w:rsidR="007923AB" w:rsidRPr="00F56ACD">
        <w:rPr>
          <w:rFonts w:ascii="Book Antiqua" w:hAnsi="Book Antiqua"/>
          <w:b/>
          <w:bCs/>
        </w:rPr>
        <w:t>To,</w:t>
      </w:r>
    </w:p>
    <w:p w14:paraId="6D77D198" w14:textId="3DF6B8C8" w:rsidR="007923AB" w:rsidRPr="00F56ACD" w:rsidRDefault="00861BD2" w:rsidP="002F2547">
      <w:pPr>
        <w:spacing w:after="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  <w:lang w:val="en-US"/>
        </w:rPr>
        <w:t xml:space="preserve">Sr. </w:t>
      </w:r>
      <w:r w:rsidR="008B64E7">
        <w:rPr>
          <w:rFonts w:ascii="Book Antiqua" w:hAnsi="Book Antiqua"/>
          <w:b/>
          <w:bCs/>
          <w:lang w:val="en-US"/>
        </w:rPr>
        <w:t>DGM</w:t>
      </w:r>
      <w:r w:rsidR="00781973" w:rsidRPr="00781973">
        <w:rPr>
          <w:rFonts w:ascii="Book Antiqua" w:hAnsi="Book Antiqua"/>
          <w:b/>
          <w:bCs/>
          <w:lang w:val="en-US"/>
        </w:rPr>
        <w:t xml:space="preserve"> (CS-G</w:t>
      </w:r>
      <w:r w:rsidR="00E83CE6">
        <w:rPr>
          <w:rFonts w:ascii="Book Antiqua" w:hAnsi="Book Antiqua"/>
          <w:b/>
          <w:bCs/>
          <w:lang w:val="en-US"/>
        </w:rPr>
        <w:t>7</w:t>
      </w:r>
      <w:r w:rsidR="00781973" w:rsidRPr="00781973">
        <w:rPr>
          <w:rFonts w:ascii="Book Antiqua" w:hAnsi="Book Antiqua"/>
          <w:b/>
          <w:bCs/>
          <w:lang w:val="en-US"/>
        </w:rPr>
        <w:t>)</w:t>
      </w:r>
      <w:r w:rsidR="001D58B0">
        <w:rPr>
          <w:rFonts w:ascii="Book Antiqua" w:hAnsi="Book Antiqua"/>
          <w:b/>
          <w:bCs/>
          <w:lang w:val="en-US"/>
        </w:rPr>
        <w:t>/</w:t>
      </w:r>
      <w:r w:rsidR="00B44086">
        <w:rPr>
          <w:rFonts w:ascii="Book Antiqua" w:hAnsi="Book Antiqua"/>
          <w:b/>
          <w:bCs/>
          <w:lang w:val="en-US"/>
        </w:rPr>
        <w:t xml:space="preserve"> </w:t>
      </w:r>
      <w:r w:rsidR="00E83CE6">
        <w:rPr>
          <w:rFonts w:ascii="Book Antiqua" w:hAnsi="Book Antiqua"/>
          <w:b/>
          <w:bCs/>
          <w:lang w:val="en-US"/>
        </w:rPr>
        <w:t>DGM</w:t>
      </w:r>
      <w:r w:rsidR="00E83CE6" w:rsidRPr="00781973">
        <w:rPr>
          <w:rFonts w:ascii="Book Antiqua" w:hAnsi="Book Antiqua"/>
          <w:b/>
          <w:bCs/>
          <w:lang w:val="en-US"/>
        </w:rPr>
        <w:t xml:space="preserve"> (CS-G</w:t>
      </w:r>
      <w:r w:rsidR="00E83CE6">
        <w:rPr>
          <w:rFonts w:ascii="Book Antiqua" w:hAnsi="Book Antiqua"/>
          <w:b/>
          <w:bCs/>
          <w:lang w:val="en-US"/>
        </w:rPr>
        <w:t xml:space="preserve">7)/ </w:t>
      </w:r>
      <w:r w:rsidR="001D58B0" w:rsidRPr="00781973">
        <w:rPr>
          <w:rFonts w:ascii="Book Antiqua" w:hAnsi="Book Antiqua"/>
          <w:b/>
          <w:bCs/>
          <w:lang w:val="en-US"/>
        </w:rPr>
        <w:t>Manager (CS-G</w:t>
      </w:r>
      <w:r w:rsidR="00E83CE6">
        <w:rPr>
          <w:rFonts w:ascii="Book Antiqua" w:hAnsi="Book Antiqua"/>
          <w:b/>
          <w:bCs/>
          <w:lang w:val="en-US"/>
        </w:rPr>
        <w:t>7</w:t>
      </w:r>
      <w:r w:rsidR="001D58B0" w:rsidRPr="00781973">
        <w:rPr>
          <w:rFonts w:ascii="Book Antiqua" w:hAnsi="Book Antiqua"/>
          <w:b/>
          <w:bCs/>
          <w:lang w:val="en-US"/>
        </w:rPr>
        <w:t>)</w:t>
      </w:r>
    </w:p>
    <w:p w14:paraId="28B0ACEE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204A7FF" w14:textId="77777777" w:rsidR="00ED0AF5" w:rsidRPr="00A65D2E" w:rsidRDefault="007923AB" w:rsidP="00ED0AF5">
      <w:pPr>
        <w:jc w:val="both"/>
        <w:rPr>
          <w:rFonts w:ascii="Arial" w:hAnsi="Arial" w:cs="Arial"/>
          <w:b/>
          <w:bCs/>
        </w:rPr>
      </w:pPr>
      <w:r w:rsidRPr="00ED0AF5">
        <w:rPr>
          <w:rFonts w:ascii="Arial" w:hAnsi="Arial" w:cs="Arial"/>
          <w:b/>
          <w:bCs/>
        </w:rPr>
        <w:t>Sub:</w:t>
      </w:r>
      <w:r w:rsidR="00781973" w:rsidRPr="00ED0AF5">
        <w:rPr>
          <w:rFonts w:ascii="Arial" w:hAnsi="Arial" w:cs="Arial"/>
          <w:b/>
          <w:bCs/>
        </w:rPr>
        <w:tab/>
      </w:r>
      <w:bookmarkStart w:id="0" w:name="_Hlk199498177"/>
      <w:r w:rsidR="00ED0AF5" w:rsidRPr="00A65D2E">
        <w:rPr>
          <w:rFonts w:ascii="Arial" w:hAnsi="Arial" w:cs="Arial"/>
          <w:b/>
          <w:bCs/>
        </w:rPr>
        <w:t>765kV AIS New Substation Package SS110T for Establishment of 765 kV Prayagraj S/s near Prayagraj (Uttar Pradesh) associated with Inter-regional (NR-WR) Transmission System strengthening to relieve the loading of 765 kV Vindhyachal-Varanasi D/c line under Tariff Based Competitive Bidding (TBCB) route.</w:t>
      </w:r>
    </w:p>
    <w:bookmarkEnd w:id="0"/>
    <w:p w14:paraId="3829E7E3" w14:textId="77ADBF98" w:rsidR="00E56AA1" w:rsidRDefault="00E56AA1" w:rsidP="00E56AA1">
      <w:pPr>
        <w:ind w:left="720" w:hanging="720"/>
        <w:jc w:val="both"/>
        <w:rPr>
          <w:rFonts w:ascii="Book Antiqua" w:hAnsi="Book Antiqua"/>
          <w:b/>
          <w:bCs/>
          <w:lang w:eastAsia="en-IN"/>
        </w:rPr>
      </w:pPr>
    </w:p>
    <w:p w14:paraId="0AFEC4DE" w14:textId="41C14FBA" w:rsidR="00B42A61" w:rsidRDefault="001D58B0" w:rsidP="00B42A61">
      <w:pPr>
        <w:ind w:left="75" w:right="88"/>
        <w:jc w:val="both"/>
        <w:rPr>
          <w:rFonts w:ascii="Book Antiqua" w:hAnsi="Book Antiqua" w:cs="Arial"/>
          <w:b/>
          <w:bCs/>
          <w:color w:val="0000CC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2F7C0C" w:rsidRPr="002F7C0C">
        <w:rPr>
          <w:rFonts w:ascii="Book Antiqua" w:hAnsi="Book Antiqua" w:cs="Arial"/>
          <w:b/>
          <w:bCs/>
          <w:color w:val="0000CC"/>
        </w:rPr>
        <w:t>CC/T/W-AIS/DOM/A06/25/07236</w:t>
      </w:r>
    </w:p>
    <w:p w14:paraId="565706FC" w14:textId="7AB96BE8" w:rsidR="00294E47" w:rsidRPr="00B42A61" w:rsidRDefault="007923AB" w:rsidP="00B42A61">
      <w:pPr>
        <w:ind w:left="75" w:right="88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  <w:r w:rsidR="00B42A61">
        <w:rPr>
          <w:rFonts w:ascii="Book Antiqua" w:hAnsi="Book Antiqua"/>
          <w:b/>
          <w:bCs/>
        </w:rPr>
        <w:t xml:space="preserve"> </w:t>
      </w:r>
    </w:p>
    <w:p w14:paraId="38139A41" w14:textId="7FA9B2E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870F71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4524CF02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  <w:r w:rsidR="004B6D09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7CF2B8" w14:textId="77777777" w:rsidR="00077E67" w:rsidRDefault="00077E67" w:rsidP="007923AB">
      <w:pPr>
        <w:spacing w:after="0" w:line="240" w:lineRule="auto"/>
      </w:pPr>
      <w:r>
        <w:separator/>
      </w:r>
    </w:p>
  </w:endnote>
  <w:endnote w:type="continuationSeparator" w:id="0">
    <w:p w14:paraId="30F093CC" w14:textId="77777777" w:rsidR="00077E67" w:rsidRDefault="00077E67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106656" w14:textId="77777777" w:rsidR="00077E67" w:rsidRDefault="00077E67" w:rsidP="007923AB">
      <w:pPr>
        <w:spacing w:after="0" w:line="240" w:lineRule="auto"/>
      </w:pPr>
      <w:r>
        <w:separator/>
      </w:r>
    </w:p>
  </w:footnote>
  <w:footnote w:type="continuationSeparator" w:id="0">
    <w:p w14:paraId="10C11CBB" w14:textId="77777777" w:rsidR="00077E67" w:rsidRDefault="00077E67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778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45E72"/>
    <w:rsid w:val="00077E67"/>
    <w:rsid w:val="000D2718"/>
    <w:rsid w:val="001B3A45"/>
    <w:rsid w:val="001D58B0"/>
    <w:rsid w:val="0028079F"/>
    <w:rsid w:val="00294E47"/>
    <w:rsid w:val="002C175A"/>
    <w:rsid w:val="002E0170"/>
    <w:rsid w:val="002F2547"/>
    <w:rsid w:val="002F7C0C"/>
    <w:rsid w:val="003E4271"/>
    <w:rsid w:val="00424AEC"/>
    <w:rsid w:val="00470618"/>
    <w:rsid w:val="004B6D09"/>
    <w:rsid w:val="004D2216"/>
    <w:rsid w:val="00511382"/>
    <w:rsid w:val="005C0AF8"/>
    <w:rsid w:val="005D401F"/>
    <w:rsid w:val="00616479"/>
    <w:rsid w:val="00625E45"/>
    <w:rsid w:val="00683E56"/>
    <w:rsid w:val="006E1969"/>
    <w:rsid w:val="007178E8"/>
    <w:rsid w:val="00781973"/>
    <w:rsid w:val="00790093"/>
    <w:rsid w:val="007923AB"/>
    <w:rsid w:val="00795283"/>
    <w:rsid w:val="007D0A66"/>
    <w:rsid w:val="00852A04"/>
    <w:rsid w:val="00861BD2"/>
    <w:rsid w:val="00870F71"/>
    <w:rsid w:val="00887853"/>
    <w:rsid w:val="0089623F"/>
    <w:rsid w:val="008B64E7"/>
    <w:rsid w:val="008D5D53"/>
    <w:rsid w:val="00954798"/>
    <w:rsid w:val="009C6BB0"/>
    <w:rsid w:val="009D7D1C"/>
    <w:rsid w:val="009F7402"/>
    <w:rsid w:val="00A036FB"/>
    <w:rsid w:val="00A54AAA"/>
    <w:rsid w:val="00A554FB"/>
    <w:rsid w:val="00A92536"/>
    <w:rsid w:val="00AA34F5"/>
    <w:rsid w:val="00AF0A07"/>
    <w:rsid w:val="00B410B8"/>
    <w:rsid w:val="00B42A61"/>
    <w:rsid w:val="00B44086"/>
    <w:rsid w:val="00B44BFD"/>
    <w:rsid w:val="00C20F1C"/>
    <w:rsid w:val="00C575D4"/>
    <w:rsid w:val="00C807EF"/>
    <w:rsid w:val="00CB0E24"/>
    <w:rsid w:val="00CD2DBB"/>
    <w:rsid w:val="00CF1900"/>
    <w:rsid w:val="00DE0608"/>
    <w:rsid w:val="00E56AA1"/>
    <w:rsid w:val="00E83CE6"/>
    <w:rsid w:val="00E845D2"/>
    <w:rsid w:val="00EB1AE3"/>
    <w:rsid w:val="00EB3F51"/>
    <w:rsid w:val="00ED0AF5"/>
    <w:rsid w:val="00EF6B47"/>
    <w:rsid w:val="00F06794"/>
    <w:rsid w:val="00F22BDD"/>
    <w:rsid w:val="00F537F9"/>
    <w:rsid w:val="00F56ACD"/>
    <w:rsid w:val="00F75B86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Siddhant Kumar {सिद्धांत कुमार}</cp:lastModifiedBy>
  <cp:revision>53</cp:revision>
  <cp:lastPrinted>2023-04-24T11:11:00Z</cp:lastPrinted>
  <dcterms:created xsi:type="dcterms:W3CDTF">2023-04-21T17:03:00Z</dcterms:created>
  <dcterms:modified xsi:type="dcterms:W3CDTF">2025-05-30T06:23:00Z</dcterms:modified>
</cp:coreProperties>
</file>